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71D0" w:rsidRPr="00B71443" w:rsidRDefault="00C571D0">
      <w:pPr>
        <w:pStyle w:val="Corpodetexto"/>
        <w:ind w:left="227"/>
        <w:rPr>
          <w:rFonts w:ascii="Times New Roman" w:hAnsi="Times New Roman"/>
          <w:sz w:val="10"/>
          <w:szCs w:val="10"/>
        </w:rPr>
      </w:pPr>
    </w:p>
    <w:p w:rsidR="00116533" w:rsidRDefault="00116533" w:rsidP="00116533">
      <w:pPr>
        <w:spacing w:before="120"/>
        <w:ind w:left="-227"/>
        <w:jc w:val="center"/>
        <w:rPr>
          <w:rFonts w:ascii="Arial" w:eastAsia="Times New Roman" w:hAnsi="Arial" w:cs="Arial"/>
          <w:b/>
          <w:sz w:val="32"/>
          <w:szCs w:val="32"/>
          <w:lang w:val="pt-PT"/>
        </w:rPr>
      </w:pPr>
      <w:r>
        <w:rPr>
          <w:rFonts w:ascii="Arial" w:hAnsi="Arial" w:cs="Arial"/>
          <w:b/>
          <w:sz w:val="32"/>
          <w:szCs w:val="32"/>
        </w:rPr>
        <w:t>(</w:t>
      </w:r>
      <w:r w:rsidR="00D61F0A">
        <w:rPr>
          <w:rFonts w:ascii="Arial" w:hAnsi="Arial" w:cs="Arial"/>
          <w:b/>
          <w:sz w:val="32"/>
          <w:szCs w:val="32"/>
        </w:rPr>
        <w:t>01</w:t>
      </w:r>
      <w:r>
        <w:rPr>
          <w:rFonts w:ascii="Arial" w:hAnsi="Arial" w:cs="Arial"/>
          <w:b/>
          <w:sz w:val="32"/>
          <w:szCs w:val="32"/>
        </w:rPr>
        <w:t>/202</w:t>
      </w:r>
      <w:r w:rsidR="00D61F0A">
        <w:rPr>
          <w:rFonts w:ascii="Arial" w:hAnsi="Arial" w:cs="Arial"/>
          <w:b/>
          <w:sz w:val="32"/>
          <w:szCs w:val="32"/>
        </w:rPr>
        <w:t>2</w:t>
      </w:r>
      <w:r>
        <w:rPr>
          <w:rFonts w:ascii="Arial" w:hAnsi="Arial" w:cs="Arial"/>
          <w:b/>
          <w:sz w:val="32"/>
          <w:szCs w:val="32"/>
        </w:rPr>
        <w:t>)</w:t>
      </w:r>
    </w:p>
    <w:p w:rsidR="0072497A" w:rsidRDefault="0072497A" w:rsidP="00116533">
      <w:pPr>
        <w:spacing w:before="120"/>
        <w:ind w:left="-284"/>
        <w:jc w:val="center"/>
        <w:rPr>
          <w:rFonts w:ascii="Arial" w:hAnsi="Arial" w:cs="Arial"/>
          <w:b/>
          <w:smallCaps/>
          <w:sz w:val="10"/>
          <w:szCs w:val="10"/>
        </w:rPr>
      </w:pPr>
    </w:p>
    <w:p w:rsidR="00116533" w:rsidRDefault="00D61F0A" w:rsidP="00116533">
      <w:pPr>
        <w:spacing w:before="120"/>
        <w:ind w:left="170"/>
        <w:jc w:val="center"/>
        <w:rPr>
          <w:rFonts w:ascii="Arial" w:hAnsi="Arial" w:cs="Arial"/>
          <w:b/>
          <w:smallCaps/>
          <w:sz w:val="26"/>
          <w:szCs w:val="26"/>
        </w:rPr>
      </w:pPr>
      <w:r>
        <w:rPr>
          <w:rFonts w:ascii="Arial" w:hAnsi="Arial" w:cs="Arial"/>
          <w:b/>
          <w:smallCaps/>
          <w:sz w:val="26"/>
          <w:szCs w:val="26"/>
        </w:rPr>
        <w:t>1</w:t>
      </w:r>
      <w:r w:rsidR="00116533">
        <w:rPr>
          <w:rFonts w:ascii="Arial" w:hAnsi="Arial" w:cs="Arial"/>
          <w:b/>
          <w:smallCaps/>
          <w:sz w:val="26"/>
          <w:szCs w:val="26"/>
        </w:rPr>
        <w:t>ª SESSÃO ORDINÁRIA DA ASSEMBLEIA DE FREGUESIA</w:t>
      </w:r>
    </w:p>
    <w:p w:rsidR="0072497A" w:rsidRDefault="0072497A" w:rsidP="00116533">
      <w:pPr>
        <w:spacing w:before="120"/>
        <w:ind w:left="-284"/>
        <w:jc w:val="center"/>
        <w:rPr>
          <w:rFonts w:ascii="Arial" w:hAnsi="Arial" w:cs="Arial"/>
          <w:b/>
          <w:smallCaps/>
          <w:sz w:val="10"/>
          <w:szCs w:val="10"/>
        </w:rPr>
      </w:pPr>
    </w:p>
    <w:p w:rsidR="00116533" w:rsidRDefault="00116533" w:rsidP="00116533">
      <w:pPr>
        <w:spacing w:before="120" w:after="120"/>
        <w:ind w:left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</w:rPr>
        <w:t>ANDRÉ NUNES DE ALMEIDA COUTO,</w:t>
      </w:r>
      <w:r>
        <w:rPr>
          <w:rFonts w:ascii="Arial" w:hAnsi="Arial" w:cs="Arial"/>
        </w:rPr>
        <w:t xml:space="preserve"> Presidente da Mesa da Assembleia de Freguesia de Campolide, Concelho de Lisboa: ------------------------------------------------------------------------------------</w:t>
      </w:r>
    </w:p>
    <w:p w:rsidR="00116533" w:rsidRDefault="00116533" w:rsidP="00116533">
      <w:pPr>
        <w:spacing w:before="120" w:after="120"/>
        <w:ind w:left="284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FAZ PÚBLICO</w:t>
      </w:r>
      <w:r>
        <w:rPr>
          <w:rFonts w:ascii="Arial" w:hAnsi="Arial" w:cs="Arial"/>
        </w:rPr>
        <w:t xml:space="preserve">, nos termos do disposto na Lei n.º 75/2013, de 12 de Setembro, designadamente artigo 12.º,n.º 1, alínea a) e artigos </w:t>
      </w:r>
      <w:r>
        <w:rPr>
          <w:rFonts w:ascii="Arial" w:hAnsi="Arial" w:cs="Arial"/>
          <w:smallCaps/>
        </w:rPr>
        <w:t xml:space="preserve">21.º, 25.º </w:t>
      </w:r>
      <w:r>
        <w:rPr>
          <w:rFonts w:ascii="Arial" w:hAnsi="Arial" w:cs="Arial"/>
        </w:rPr>
        <w:t>e</w:t>
      </w:r>
      <w:r>
        <w:rPr>
          <w:rFonts w:ascii="Arial" w:hAnsi="Arial" w:cs="Arial"/>
          <w:smallCaps/>
        </w:rPr>
        <w:t xml:space="preserve"> 31.º</w:t>
      </w:r>
      <w:r>
        <w:rPr>
          <w:rFonts w:ascii="Arial" w:hAnsi="Arial" w:cs="Arial"/>
          <w:b/>
          <w:smallCaps/>
        </w:rPr>
        <w:t xml:space="preserve"> </w:t>
      </w:r>
      <w:r>
        <w:rPr>
          <w:rFonts w:ascii="Arial" w:hAnsi="Arial" w:cs="Arial"/>
        </w:rPr>
        <w:t xml:space="preserve">do Regimento desta Assembleia, que convoca a Assembleia de Freguesia para a </w:t>
      </w:r>
      <w:r w:rsidR="00D61F0A">
        <w:rPr>
          <w:rFonts w:ascii="Arial" w:hAnsi="Arial" w:cs="Arial"/>
          <w:b/>
        </w:rPr>
        <w:t>1</w:t>
      </w:r>
      <w:r>
        <w:rPr>
          <w:rFonts w:ascii="Arial" w:hAnsi="Arial" w:cs="Arial"/>
          <w:b/>
        </w:rPr>
        <w:t>.ª</w:t>
      </w:r>
      <w:r>
        <w:rPr>
          <w:rFonts w:ascii="Arial" w:hAnsi="Arial" w:cs="Arial"/>
        </w:rPr>
        <w:t xml:space="preserve"> </w:t>
      </w:r>
      <w:r>
        <w:rPr>
          <w:rFonts w:ascii="Arial" w:hAnsi="Arial" w:cs="Arial"/>
          <w:b/>
        </w:rPr>
        <w:t>SESSÃO ORDINÁRIA,</w:t>
      </w:r>
      <w:r>
        <w:rPr>
          <w:rFonts w:ascii="Arial" w:hAnsi="Arial" w:cs="Arial"/>
        </w:rPr>
        <w:t xml:space="preserve"> a realizar no dia </w:t>
      </w:r>
      <w:r>
        <w:rPr>
          <w:rFonts w:ascii="Arial" w:hAnsi="Arial" w:cs="Arial"/>
          <w:b/>
        </w:rPr>
        <w:t>2</w:t>
      </w:r>
      <w:r w:rsidR="00D61F0A">
        <w:rPr>
          <w:rFonts w:ascii="Arial" w:hAnsi="Arial" w:cs="Arial"/>
          <w:b/>
        </w:rPr>
        <w:t>6</w:t>
      </w:r>
      <w:r>
        <w:rPr>
          <w:rFonts w:ascii="Arial" w:hAnsi="Arial" w:cs="Arial"/>
          <w:b/>
        </w:rPr>
        <w:t xml:space="preserve"> de </w:t>
      </w:r>
      <w:r w:rsidR="00D61F0A">
        <w:rPr>
          <w:rFonts w:ascii="Arial" w:hAnsi="Arial" w:cs="Arial"/>
          <w:b/>
        </w:rPr>
        <w:t>abril</w:t>
      </w:r>
      <w:r>
        <w:rPr>
          <w:rFonts w:ascii="Arial" w:hAnsi="Arial" w:cs="Arial"/>
          <w:b/>
        </w:rPr>
        <w:t xml:space="preserve"> de 202</w:t>
      </w:r>
      <w:r w:rsidR="00D61F0A">
        <w:rPr>
          <w:rFonts w:ascii="Arial" w:hAnsi="Arial" w:cs="Arial"/>
          <w:b/>
        </w:rPr>
        <w:t>2</w:t>
      </w:r>
      <w:r>
        <w:rPr>
          <w:rFonts w:ascii="Arial" w:hAnsi="Arial" w:cs="Arial"/>
        </w:rPr>
        <w:t xml:space="preserve">, pelas </w:t>
      </w:r>
      <w:r>
        <w:rPr>
          <w:rFonts w:ascii="Arial" w:hAnsi="Arial" w:cs="Arial"/>
          <w:b/>
        </w:rPr>
        <w:t>21H00</w:t>
      </w:r>
      <w:r>
        <w:rPr>
          <w:rFonts w:ascii="Arial" w:hAnsi="Arial" w:cs="Arial"/>
        </w:rPr>
        <w:t>, nas instalações da Junta de Freguesia, Edifício n.º 26-A, Rua de Campolide, com a seguinte Ordem de Trabalhos: -----------------------------------</w:t>
      </w:r>
      <w:r w:rsidR="00003C64">
        <w:rPr>
          <w:rFonts w:ascii="Arial" w:hAnsi="Arial" w:cs="Arial"/>
        </w:rPr>
        <w:t>----------------</w:t>
      </w:r>
      <w:r>
        <w:rPr>
          <w:rFonts w:ascii="Arial" w:hAnsi="Arial" w:cs="Arial"/>
        </w:rPr>
        <w:t>---------------------------</w:t>
      </w:r>
    </w:p>
    <w:p w:rsidR="00116533" w:rsidRPr="00B71443" w:rsidRDefault="00116533" w:rsidP="00116533">
      <w:pPr>
        <w:pStyle w:val="PargrafodaLista"/>
        <w:rPr>
          <w:rStyle w:val="EstiloArialNegritoMaisculaspequenas"/>
          <w:b/>
          <w:bCs w:val="0"/>
          <w:sz w:val="10"/>
          <w:szCs w:val="10"/>
        </w:rPr>
      </w:pPr>
    </w:p>
    <w:p w:rsidR="00741873" w:rsidRPr="00DD2716" w:rsidRDefault="00741873" w:rsidP="00741873">
      <w:pPr>
        <w:widowControl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</w:pPr>
      <w:r>
        <w:rPr>
          <w:rFonts w:ascii="Times New Roman" w:eastAsia="Calibri" w:hAnsi="Times New Roman" w:cs="Times New Roman"/>
          <w:bCs/>
          <w:lang w:val="pt-PT" w:eastAsia="pt-PT"/>
        </w:rPr>
        <w:t xml:space="preserve"> </w:t>
      </w:r>
      <w:r w:rsidR="00D61F0A" w:rsidRPr="006A2027">
        <w:rPr>
          <w:rFonts w:ascii="Times New Roman" w:eastAsia="Calibri" w:hAnsi="Times New Roman" w:cs="Times New Roman"/>
          <w:bCs/>
          <w:lang w:val="pt-PT" w:eastAsia="pt-PT"/>
        </w:rPr>
        <w:t xml:space="preserve">Análise e votação do </w:t>
      </w:r>
      <w:r w:rsidR="00DA7547" w:rsidRPr="006A2027">
        <w:rPr>
          <w:rFonts w:ascii="Times New Roman" w:eastAsia="Calibri" w:hAnsi="Times New Roman" w:cs="Times New Roman"/>
          <w:bCs/>
          <w:lang w:val="pt-PT" w:eastAsia="pt-PT"/>
        </w:rPr>
        <w:t>Relatório e Contas 2021</w:t>
      </w:r>
      <w:r w:rsidR="00D61F0A" w:rsidRPr="00D61F0A">
        <w:rPr>
          <w:rFonts w:ascii="Times New Roman" w:eastAsia="Calibri" w:hAnsi="Times New Roman" w:cs="Times New Roman"/>
          <w:bCs/>
          <w:lang w:val="pt-PT" w:eastAsia="pt-PT"/>
        </w:rPr>
        <w:t>;</w:t>
      </w:r>
    </w:p>
    <w:p w:rsidR="00DD2716" w:rsidRPr="005576D6" w:rsidRDefault="00DD2716" w:rsidP="00DA7547">
      <w:pPr>
        <w:widowControl/>
        <w:numPr>
          <w:ilvl w:val="0"/>
          <w:numId w:val="2"/>
        </w:numPr>
        <w:suppressAutoHyphens/>
        <w:jc w:val="both"/>
      </w:pPr>
      <w:r>
        <w:rPr>
          <w:rFonts w:ascii="Times New Roman" w:eastAsia="Calibri" w:hAnsi="Times New Roman" w:cs="Times New Roman"/>
          <w:bCs/>
          <w:lang w:val="pt-PT" w:eastAsia="pt-PT"/>
        </w:rPr>
        <w:t xml:space="preserve"> </w:t>
      </w:r>
      <w:r w:rsidR="00DA7547" w:rsidRPr="00DA7547">
        <w:rPr>
          <w:rFonts w:ascii="Times New Roman" w:eastAsia="Calibri" w:hAnsi="Times New Roman" w:cs="Times New Roman"/>
          <w:bCs/>
          <w:lang w:val="pt-PT" w:eastAsia="pt-PT"/>
        </w:rPr>
        <w:t>Análise e votação da 1.ª Revisão Orçamental - 2</w:t>
      </w:r>
      <w:r w:rsidR="00DA7547">
        <w:rPr>
          <w:rFonts w:ascii="Times New Roman" w:eastAsia="Calibri" w:hAnsi="Times New Roman" w:cs="Times New Roman"/>
          <w:bCs/>
          <w:lang w:val="pt-PT" w:eastAsia="pt-PT"/>
        </w:rPr>
        <w:t>02</w:t>
      </w:r>
      <w:r w:rsidR="00F62941">
        <w:rPr>
          <w:rFonts w:ascii="Times New Roman" w:eastAsia="Calibri" w:hAnsi="Times New Roman" w:cs="Times New Roman"/>
          <w:bCs/>
          <w:lang w:val="pt-PT" w:eastAsia="pt-PT"/>
        </w:rPr>
        <w:t>2</w:t>
      </w:r>
      <w:r w:rsidR="00DA7547" w:rsidRPr="00DA7547">
        <w:rPr>
          <w:rFonts w:ascii="Times New Roman" w:eastAsia="Calibri" w:hAnsi="Times New Roman" w:cs="Times New Roman"/>
          <w:bCs/>
          <w:lang w:val="pt-PT" w:eastAsia="pt-PT"/>
        </w:rPr>
        <w:t>;</w:t>
      </w:r>
    </w:p>
    <w:p w:rsidR="0057128D" w:rsidRPr="001500D8" w:rsidRDefault="00741873" w:rsidP="00ED0846">
      <w:pPr>
        <w:widowControl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Fonts w:ascii="Times New Roman" w:eastAsia="Times New Roman" w:hAnsi="Times New Roman" w:cs="Times New Roman"/>
          <w:bCs/>
          <w:lang w:eastAsia="ar-SA"/>
        </w:rPr>
      </w:pPr>
      <w:r w:rsidRPr="001500D8">
        <w:rPr>
          <w:rFonts w:ascii="Times New Roman" w:eastAsia="Calibri" w:hAnsi="Times New Roman" w:cs="Times New Roman"/>
          <w:bCs/>
          <w:lang w:val="pt-PT" w:eastAsia="pt-PT"/>
        </w:rPr>
        <w:t xml:space="preserve"> </w:t>
      </w:r>
      <w:r w:rsidR="00DA7547" w:rsidRPr="001500D8">
        <w:rPr>
          <w:rFonts w:ascii="Times New Roman" w:eastAsia="Calibri" w:hAnsi="Times New Roman" w:cs="Times New Roman"/>
          <w:bCs/>
          <w:lang w:val="pt-PT" w:eastAsia="pt-PT"/>
        </w:rPr>
        <w:t>Análise e votação da proposta de nomeação de Sociedade de Revisores Oficiais de Contas</w:t>
      </w:r>
      <w:r w:rsidR="00643B6F" w:rsidRPr="001500D8">
        <w:rPr>
          <w:rFonts w:ascii="Times New Roman" w:eastAsia="Calibri" w:hAnsi="Times New Roman" w:cs="Times New Roman"/>
          <w:bCs/>
          <w:lang w:val="pt-PT" w:eastAsia="pt-PT"/>
        </w:rPr>
        <w:t>-2022</w:t>
      </w:r>
      <w:r w:rsidR="00DA7547" w:rsidRPr="001500D8">
        <w:rPr>
          <w:rFonts w:ascii="Times New Roman" w:eastAsia="Calibri" w:hAnsi="Times New Roman" w:cs="Times New Roman"/>
          <w:bCs/>
          <w:lang w:val="pt-PT" w:eastAsia="pt-PT"/>
        </w:rPr>
        <w:t>;</w:t>
      </w:r>
      <w:r w:rsidR="0057128D" w:rsidRPr="001500D8">
        <w:rPr>
          <w:rFonts w:ascii="Times New Roman" w:eastAsia="Times New Roman" w:hAnsi="Times New Roman" w:cs="Times New Roman"/>
          <w:bCs/>
          <w:lang w:eastAsia="ar-SA"/>
        </w:rPr>
        <w:t xml:space="preserve"> </w:t>
      </w:r>
    </w:p>
    <w:p w:rsidR="001243FF" w:rsidRDefault="001243FF" w:rsidP="00296331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  <w:r w:rsidR="002053EB" w:rsidRPr="002053EB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A</w:t>
      </w:r>
      <w:r w:rsidR="00545EBD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preciação do inventário do Património da Autarquia;</w:t>
      </w:r>
    </w:p>
    <w:p w:rsidR="001500D8" w:rsidRDefault="001500D8" w:rsidP="00296331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  <w:r w:rsidRPr="00096FAD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An</w:t>
      </w: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álise e votação do Mapa de Pessoal 2022 – Abril 2022;</w:t>
      </w:r>
    </w:p>
    <w:p w:rsidR="002053EB" w:rsidRPr="00096FAD" w:rsidRDefault="00CA14A1" w:rsidP="00296331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  <w:r w:rsidR="009070D2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>Análise e votação de atribuição de apoio financeiro à organização e realização da Marcha da Bela Flor-Campolide – Marchas Populares;</w:t>
      </w:r>
    </w:p>
    <w:p w:rsidR="00A673A2" w:rsidRPr="00D41C91" w:rsidRDefault="00C05824" w:rsidP="00741873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D41C91" w:rsidRPr="00D56D4C">
        <w:rPr>
          <w:rFonts w:ascii="Times New Roman" w:hAnsi="Times New Roman" w:cs="Times New Roman"/>
          <w:bCs/>
          <w:sz w:val="22"/>
          <w:szCs w:val="22"/>
        </w:rPr>
        <w:t>Análise e votação</w:t>
      </w:r>
      <w:r w:rsidR="00D41C91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D1B8E">
        <w:rPr>
          <w:rFonts w:ascii="Times New Roman" w:hAnsi="Times New Roman" w:cs="Times New Roman"/>
          <w:bCs/>
          <w:sz w:val="22"/>
          <w:szCs w:val="22"/>
        </w:rPr>
        <w:t>da 2ª proposta de alteração ao regulamento</w:t>
      </w:r>
      <w:r w:rsidR="00DD2B3D">
        <w:rPr>
          <w:rFonts w:ascii="Times New Roman" w:hAnsi="Times New Roman" w:cs="Times New Roman"/>
          <w:bCs/>
          <w:sz w:val="22"/>
          <w:szCs w:val="22"/>
        </w:rPr>
        <w:t>,</w:t>
      </w:r>
      <w:r w:rsidR="00ED1B8E">
        <w:rPr>
          <w:rFonts w:ascii="Times New Roman" w:hAnsi="Times New Roman" w:cs="Times New Roman"/>
          <w:bCs/>
          <w:sz w:val="22"/>
          <w:szCs w:val="22"/>
        </w:rPr>
        <w:t xml:space="preserve"> normas de gestão e funcionamento - Refeitório da Escola Básica do 1º Ciclo e Jardim de Infância Mestre Querubim Lapa;</w:t>
      </w:r>
    </w:p>
    <w:p w:rsidR="003A4D82" w:rsidRPr="003A4D82" w:rsidRDefault="00D41C91" w:rsidP="00F84883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3A4D82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  <w:r w:rsidRPr="003A4D82">
        <w:rPr>
          <w:rFonts w:ascii="Times New Roman" w:hAnsi="Times New Roman" w:cs="Times New Roman"/>
          <w:bCs/>
          <w:sz w:val="22"/>
          <w:szCs w:val="22"/>
        </w:rPr>
        <w:t xml:space="preserve">Análise e votação do </w:t>
      </w:r>
      <w:r w:rsidR="00ED1B8E">
        <w:rPr>
          <w:rFonts w:ascii="Times New Roman" w:hAnsi="Times New Roman" w:cs="Times New Roman"/>
          <w:bCs/>
          <w:sz w:val="22"/>
          <w:szCs w:val="22"/>
        </w:rPr>
        <w:t>protocolo de acordo-</w:t>
      </w:r>
      <w:proofErr w:type="spellStart"/>
      <w:r w:rsidR="00ED1B8E">
        <w:rPr>
          <w:rFonts w:ascii="Times New Roman" w:hAnsi="Times New Roman" w:cs="Times New Roman"/>
          <w:bCs/>
          <w:sz w:val="22"/>
          <w:szCs w:val="22"/>
        </w:rPr>
        <w:t>Partnership</w:t>
      </w:r>
      <w:proofErr w:type="spellEnd"/>
      <w:r w:rsidR="00ED1B8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ED1B8E">
        <w:rPr>
          <w:rFonts w:ascii="Times New Roman" w:hAnsi="Times New Roman" w:cs="Times New Roman"/>
          <w:bCs/>
          <w:sz w:val="22"/>
          <w:szCs w:val="22"/>
        </w:rPr>
        <w:t>Agreement</w:t>
      </w:r>
      <w:proofErr w:type="spellEnd"/>
      <w:r w:rsidR="00ED1B8E">
        <w:rPr>
          <w:rFonts w:ascii="Times New Roman" w:hAnsi="Times New Roman" w:cs="Times New Roman"/>
          <w:bCs/>
          <w:sz w:val="22"/>
          <w:szCs w:val="22"/>
        </w:rPr>
        <w:t xml:space="preserve"> </w:t>
      </w:r>
      <w:proofErr w:type="spellStart"/>
      <w:r w:rsidR="00ED1B8E">
        <w:rPr>
          <w:rFonts w:ascii="Times New Roman" w:hAnsi="Times New Roman" w:cs="Times New Roman"/>
          <w:bCs/>
          <w:sz w:val="22"/>
          <w:szCs w:val="22"/>
        </w:rPr>
        <w:t>Medtown</w:t>
      </w:r>
      <w:proofErr w:type="spellEnd"/>
      <w:r w:rsidR="00ED1B8E">
        <w:rPr>
          <w:rFonts w:ascii="Times New Roman" w:hAnsi="Times New Roman" w:cs="Times New Roman"/>
          <w:bCs/>
          <w:sz w:val="22"/>
          <w:szCs w:val="22"/>
        </w:rPr>
        <w:t>;</w:t>
      </w:r>
    </w:p>
    <w:p w:rsidR="0057128D" w:rsidRPr="006A2027" w:rsidRDefault="00741873" w:rsidP="00BE337F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6A2027">
        <w:rPr>
          <w:rFonts w:ascii="Times New Roman" w:hAnsi="Times New Roman" w:cs="Times New Roman"/>
          <w:bCs/>
          <w:sz w:val="22"/>
          <w:szCs w:val="22"/>
        </w:rPr>
        <w:t xml:space="preserve"> Análise e votação</w:t>
      </w:r>
      <w:r w:rsidR="00ED1B8E" w:rsidRPr="006A2027">
        <w:rPr>
          <w:rFonts w:ascii="Times New Roman" w:hAnsi="Times New Roman" w:cs="Times New Roman"/>
          <w:bCs/>
          <w:sz w:val="22"/>
          <w:szCs w:val="22"/>
        </w:rPr>
        <w:t xml:space="preserve"> da carta de parceria entre a Associação Graal e o Consórcio fundador do Banco de Tempo de Campolide;</w:t>
      </w:r>
      <w:r w:rsidR="0057128D" w:rsidRPr="006A2027"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  <w:t xml:space="preserve"> </w:t>
      </w:r>
    </w:p>
    <w:p w:rsidR="003A4D82" w:rsidRPr="00D61F0A" w:rsidRDefault="0063665C" w:rsidP="009B2E4B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eastAsia="Times New Roman" w:hAnsi="Times New Roman" w:cs="Times New Roman"/>
          <w:bCs/>
          <w:sz w:val="22"/>
          <w:szCs w:val="22"/>
          <w:lang w:eastAsia="ar-SA"/>
        </w:rPr>
      </w:pPr>
      <w:r w:rsidRPr="00D61F0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D1B8E">
        <w:rPr>
          <w:rFonts w:ascii="Times New Roman" w:hAnsi="Times New Roman" w:cs="Times New Roman"/>
          <w:bCs/>
          <w:sz w:val="22"/>
          <w:szCs w:val="22"/>
        </w:rPr>
        <w:t>Ratificação do protocolo de colaboração entre PROFORAL-Associação para a Promoção de Formação Profissional de Almada e a Junta de Freguesia de Campolide –</w:t>
      </w:r>
      <w:r w:rsidRPr="00D61F0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ED1B8E">
        <w:rPr>
          <w:rFonts w:ascii="Times New Roman" w:hAnsi="Times New Roman" w:cs="Times New Roman"/>
          <w:bCs/>
          <w:sz w:val="22"/>
          <w:szCs w:val="22"/>
        </w:rPr>
        <w:t>formação em contexto de trabalho com o aluno Ricardo Gomes;</w:t>
      </w:r>
    </w:p>
    <w:p w:rsidR="00741873" w:rsidRDefault="000F5211" w:rsidP="00741873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jc w:val="both"/>
        <w:rPr>
          <w:rFonts w:ascii="Times New Roman" w:hAnsi="Times New Roman" w:cs="Times New Roman"/>
          <w:bCs/>
          <w:sz w:val="22"/>
          <w:szCs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448E">
        <w:rPr>
          <w:rFonts w:ascii="Times New Roman" w:hAnsi="Times New Roman" w:cs="Times New Roman"/>
          <w:bCs/>
          <w:sz w:val="22"/>
          <w:szCs w:val="22"/>
        </w:rPr>
        <w:t>Ratificação do protocolo de acordo relativo à formação em contexto de trabalho entre Escola Profissional de Educação para o Desenvolvimento e a Junta de Freguesia de Campolide –</w:t>
      </w:r>
      <w:r w:rsidR="0092448E" w:rsidRPr="00D61F0A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448E">
        <w:rPr>
          <w:rFonts w:ascii="Times New Roman" w:hAnsi="Times New Roman" w:cs="Times New Roman"/>
          <w:bCs/>
          <w:sz w:val="22"/>
          <w:szCs w:val="22"/>
        </w:rPr>
        <w:t>aluno Diogo Miguel Marques Moreira;</w:t>
      </w:r>
      <w:r w:rsidR="0063665C">
        <w:rPr>
          <w:rFonts w:ascii="Times New Roman" w:hAnsi="Times New Roman" w:cs="Times New Roman"/>
          <w:bCs/>
          <w:sz w:val="22"/>
          <w:szCs w:val="22"/>
        </w:rPr>
        <w:t xml:space="preserve"> </w:t>
      </w:r>
    </w:p>
    <w:p w:rsidR="00B71443" w:rsidRPr="00FE5189" w:rsidRDefault="00154737" w:rsidP="007815A4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Fonts w:ascii="Arial" w:hAnsi="Arial" w:cs="Arial"/>
          <w:sz w:val="22"/>
        </w:rPr>
      </w:pPr>
      <w:r w:rsidRPr="00B71443"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="0092448E" w:rsidRPr="00B71443">
        <w:rPr>
          <w:rFonts w:ascii="Times New Roman" w:hAnsi="Times New Roman" w:cs="Times New Roman"/>
          <w:bCs/>
          <w:sz w:val="22"/>
          <w:szCs w:val="22"/>
        </w:rPr>
        <w:t>Ratificação do protocolo de colaboração entre PROFORAL-Associação para a Promoção de Formação Profissional de Almada e a Junta de Freguesia de Campolide – formação em contexto de trabalho com a aluna Patrícia Santana;</w:t>
      </w:r>
    </w:p>
    <w:p w:rsidR="00FE5189" w:rsidRPr="00B71443" w:rsidRDefault="00FE5189" w:rsidP="007815A4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Fonts w:ascii="Arial" w:hAnsi="Arial" w:cs="Arial"/>
          <w:sz w:val="22"/>
        </w:rPr>
      </w:pPr>
      <w:r>
        <w:rPr>
          <w:rFonts w:ascii="Times New Roman" w:hAnsi="Times New Roman" w:cs="Times New Roman"/>
          <w:bCs/>
          <w:sz w:val="22"/>
          <w:szCs w:val="22"/>
        </w:rPr>
        <w:t xml:space="preserve"> </w:t>
      </w:r>
      <w:r w:rsidRPr="00FE5189">
        <w:rPr>
          <w:rFonts w:ascii="Times New Roman" w:hAnsi="Times New Roman" w:cs="Times New Roman"/>
          <w:bCs/>
          <w:sz w:val="22"/>
          <w:szCs w:val="22"/>
        </w:rPr>
        <w:t>Análise do Relatório de Observância do Cumprimento do Estatuto do Direito de Oposição</w:t>
      </w:r>
      <w:r>
        <w:rPr>
          <w:rFonts w:ascii="Times New Roman" w:hAnsi="Times New Roman" w:cs="Times New Roman"/>
          <w:bCs/>
          <w:sz w:val="22"/>
          <w:szCs w:val="22"/>
        </w:rPr>
        <w:t>;</w:t>
      </w:r>
      <w:bookmarkStart w:id="0" w:name="_GoBack"/>
      <w:bookmarkEnd w:id="0"/>
    </w:p>
    <w:p w:rsidR="00116533" w:rsidRPr="00B71443" w:rsidRDefault="00741873" w:rsidP="007815A4">
      <w:pPr>
        <w:pStyle w:val="Textosimples"/>
        <w:numPr>
          <w:ilvl w:val="0"/>
          <w:numId w:val="2"/>
        </w:numPr>
        <w:tabs>
          <w:tab w:val="num" w:pos="360"/>
          <w:tab w:val="num" w:pos="7306"/>
        </w:tabs>
        <w:suppressAutoHyphens/>
        <w:jc w:val="both"/>
        <w:rPr>
          <w:rStyle w:val="EstiloArialNegritoMaisculaspequenas"/>
          <w:bCs w:val="0"/>
        </w:rPr>
      </w:pPr>
      <w:r w:rsidRPr="00BD7F5A">
        <w:t xml:space="preserve"> </w:t>
      </w:r>
      <w:r w:rsidRPr="00B71443">
        <w:rPr>
          <w:rFonts w:ascii="Times New Roman" w:hAnsi="Times New Roman" w:cs="Times New Roman"/>
          <w:bCs/>
        </w:rPr>
        <w:t>Informação escrita do Presidente da Junta de Freguesia referente à atividade desenvolvida</w:t>
      </w:r>
      <w:r w:rsidR="001243FF" w:rsidRPr="00B71443">
        <w:rPr>
          <w:rFonts w:ascii="Times New Roman" w:hAnsi="Times New Roman" w:cs="Times New Roman"/>
          <w:bCs/>
        </w:rPr>
        <w:t>;</w:t>
      </w:r>
    </w:p>
    <w:p w:rsidR="00116533" w:rsidRDefault="00116533" w:rsidP="00116533">
      <w:pPr>
        <w:pStyle w:val="PargrafodaLista"/>
        <w:rPr>
          <w:rStyle w:val="EstiloArialNegritoMaisculaspequenas"/>
          <w:rFonts w:cs="Times New Roman"/>
          <w:bCs w:val="0"/>
          <w:sz w:val="18"/>
          <w:szCs w:val="18"/>
        </w:rPr>
      </w:pPr>
    </w:p>
    <w:p w:rsidR="00116533" w:rsidRDefault="00116533" w:rsidP="00116533">
      <w:pPr>
        <w:ind w:left="284"/>
        <w:jc w:val="both"/>
        <w:rPr>
          <w:rFonts w:ascii="Arial" w:hAnsi="Arial" w:cs="Arial"/>
        </w:rPr>
      </w:pPr>
      <w:r>
        <w:rPr>
          <w:rFonts w:ascii="Arial" w:hAnsi="Arial" w:cs="Arial"/>
        </w:rPr>
        <w:t>A Ordem de Trabalhos será precedida de um “Período de Intervenção do Público” e de um “Período de Antes da Ordem do Dia” de acordo com os artigos 35º e 36º do Regimento da Assembleia de Freguesia de Campolide.</w:t>
      </w:r>
    </w:p>
    <w:p w:rsidR="0072497A" w:rsidRDefault="0072497A" w:rsidP="00116533">
      <w:pPr>
        <w:pStyle w:val="PargrafodaLista"/>
        <w:rPr>
          <w:rStyle w:val="EstiloArialNegritoMaisculaspequenas"/>
          <w:rFonts w:cs="Times New Roman"/>
          <w:sz w:val="18"/>
          <w:szCs w:val="18"/>
        </w:rPr>
      </w:pPr>
    </w:p>
    <w:p w:rsidR="00116533" w:rsidRDefault="00116533" w:rsidP="00116533">
      <w:pPr>
        <w:pStyle w:val="Corpodetexto"/>
        <w:spacing w:before="120" w:after="120"/>
        <w:ind w:left="284"/>
        <w:rPr>
          <w:rFonts w:cs="Arial"/>
          <w:sz w:val="20"/>
          <w:szCs w:val="20"/>
        </w:rPr>
      </w:pPr>
      <w:r>
        <w:rPr>
          <w:rFonts w:ascii="Arial" w:hAnsi="Arial" w:cs="Arial"/>
          <w:sz w:val="20"/>
        </w:rPr>
        <w:t xml:space="preserve">E para constar se passa o presente </w:t>
      </w:r>
      <w:r>
        <w:rPr>
          <w:rFonts w:ascii="Arial" w:hAnsi="Arial" w:cs="Arial"/>
          <w:b/>
          <w:color w:val="008000"/>
          <w:sz w:val="20"/>
        </w:rPr>
        <w:t xml:space="preserve">EDITAL </w:t>
      </w:r>
      <w:r>
        <w:rPr>
          <w:rFonts w:ascii="Arial" w:hAnsi="Arial" w:cs="Arial"/>
          <w:sz w:val="20"/>
        </w:rPr>
        <w:t>e outros de igual teor que irão ser afixados nos lugares públicos do costume. -----------------------------------------------------------------------------------------------------------</w:t>
      </w:r>
    </w:p>
    <w:p w:rsidR="00116533" w:rsidRPr="00B71443" w:rsidRDefault="00116533" w:rsidP="00116533">
      <w:pPr>
        <w:pStyle w:val="PargrafodaLista"/>
        <w:rPr>
          <w:rStyle w:val="EstiloArialNegritoMaisculaspequenas"/>
          <w:rFonts w:cs="Times New Roman"/>
          <w:sz w:val="10"/>
          <w:szCs w:val="10"/>
        </w:rPr>
      </w:pPr>
      <w:r>
        <w:rPr>
          <w:rFonts w:ascii="Arial" w:hAnsi="Arial" w:cs="Arial"/>
          <w:sz w:val="20"/>
        </w:rPr>
        <w:t xml:space="preserve">    </w:t>
      </w:r>
    </w:p>
    <w:p w:rsidR="00116533" w:rsidRDefault="00116533" w:rsidP="00116533">
      <w:pPr>
        <w:pStyle w:val="Corpodetexto21"/>
        <w:spacing w:before="120" w:after="120"/>
        <w:ind w:left="425" w:hanging="425"/>
        <w:rPr>
          <w:rFonts w:cs="Arial"/>
          <w:sz w:val="20"/>
        </w:rPr>
      </w:pPr>
      <w:r>
        <w:rPr>
          <w:rFonts w:ascii="Arial" w:hAnsi="Arial" w:cs="Arial"/>
          <w:sz w:val="20"/>
        </w:rPr>
        <w:t xml:space="preserve">    Lisboa, Secretaria da Junta de Freguesia de Campolide, </w:t>
      </w:r>
      <w:proofErr w:type="gramStart"/>
      <w:r w:rsidRPr="00B71443">
        <w:rPr>
          <w:rFonts w:ascii="Arial" w:hAnsi="Arial" w:cs="Arial"/>
          <w:sz w:val="20"/>
        </w:rPr>
        <w:t>aos</w:t>
      </w:r>
      <w:proofErr w:type="gramEnd"/>
      <w:r w:rsidRPr="00B71443">
        <w:rPr>
          <w:rFonts w:ascii="Arial" w:hAnsi="Arial" w:cs="Arial"/>
          <w:sz w:val="20"/>
        </w:rPr>
        <w:t xml:space="preserve"> </w:t>
      </w:r>
      <w:proofErr w:type="gramStart"/>
      <w:r w:rsidR="00055C10" w:rsidRPr="00B71443">
        <w:rPr>
          <w:rFonts w:ascii="Arial" w:hAnsi="Arial" w:cs="Arial"/>
          <w:sz w:val="20"/>
        </w:rPr>
        <w:t>2</w:t>
      </w:r>
      <w:r w:rsidR="00B71443">
        <w:rPr>
          <w:rFonts w:ascii="Arial" w:hAnsi="Arial" w:cs="Arial"/>
          <w:sz w:val="20"/>
        </w:rPr>
        <w:t>1</w:t>
      </w:r>
      <w:r w:rsidR="008D46C4" w:rsidRPr="00B71443">
        <w:rPr>
          <w:rFonts w:ascii="Arial" w:hAnsi="Arial" w:cs="Arial"/>
          <w:sz w:val="20"/>
        </w:rPr>
        <w:t xml:space="preserve"> de </w:t>
      </w:r>
      <w:r w:rsidR="00055C10" w:rsidRPr="00B71443">
        <w:rPr>
          <w:rFonts w:ascii="Arial" w:hAnsi="Arial" w:cs="Arial"/>
          <w:sz w:val="20"/>
        </w:rPr>
        <w:t>abril</w:t>
      </w:r>
      <w:proofErr w:type="gramEnd"/>
      <w:r w:rsidRPr="00B71443">
        <w:rPr>
          <w:rFonts w:ascii="Arial" w:hAnsi="Arial" w:cs="Arial"/>
          <w:sz w:val="20"/>
        </w:rPr>
        <w:t xml:space="preserve"> de 202</w:t>
      </w:r>
      <w:r w:rsidR="00055C10" w:rsidRPr="00B71443">
        <w:rPr>
          <w:rFonts w:ascii="Arial" w:hAnsi="Arial" w:cs="Arial"/>
          <w:sz w:val="20"/>
        </w:rPr>
        <w:t>2</w:t>
      </w:r>
      <w:r>
        <w:rPr>
          <w:rFonts w:ascii="Arial" w:hAnsi="Arial" w:cs="Arial"/>
          <w:sz w:val="20"/>
        </w:rPr>
        <w:t>. --------------------</w:t>
      </w:r>
    </w:p>
    <w:p w:rsidR="00116533" w:rsidRPr="00B71443" w:rsidRDefault="00116533" w:rsidP="00116533">
      <w:pPr>
        <w:pStyle w:val="PargrafodaLista"/>
        <w:rPr>
          <w:rStyle w:val="EstiloArialNegritoMaisculaspequenas"/>
          <w:rFonts w:cs="Times New Roman"/>
          <w:sz w:val="10"/>
          <w:szCs w:val="10"/>
        </w:rPr>
      </w:pPr>
    </w:p>
    <w:p w:rsidR="00116533" w:rsidRPr="00643B6F" w:rsidRDefault="00116533" w:rsidP="00116533">
      <w:pPr>
        <w:widowControl/>
        <w:numPr>
          <w:ilvl w:val="0"/>
          <w:numId w:val="3"/>
        </w:numPr>
        <w:suppressAutoHyphens/>
        <w:jc w:val="center"/>
        <w:rPr>
          <w:rFonts w:cs="Arial"/>
          <w:sz w:val="24"/>
          <w:szCs w:val="24"/>
        </w:rPr>
      </w:pPr>
      <w:r w:rsidRPr="00643B6F">
        <w:rPr>
          <w:rFonts w:ascii="Arial" w:hAnsi="Arial" w:cs="Arial"/>
          <w:bCs/>
          <w:sz w:val="24"/>
          <w:szCs w:val="24"/>
        </w:rPr>
        <w:t>O Presidente da Mesa da Assembleia de Freguesia</w:t>
      </w:r>
    </w:p>
    <w:p w:rsidR="00116533" w:rsidRDefault="00116533" w:rsidP="00116533">
      <w:pPr>
        <w:pStyle w:val="PargrafodaLista"/>
        <w:rPr>
          <w:rStyle w:val="EstiloArialNegritoMaisculaspequenas"/>
          <w:rFonts w:cs="Times New Roman"/>
          <w:sz w:val="18"/>
          <w:szCs w:val="18"/>
        </w:rPr>
      </w:pPr>
    </w:p>
    <w:p w:rsidR="00116533" w:rsidRDefault="00116533" w:rsidP="00116533">
      <w:pPr>
        <w:jc w:val="center"/>
        <w:rPr>
          <w:rFonts w:ascii="Arial" w:hAnsi="Arial" w:cs="Arial"/>
          <w:bCs/>
        </w:rPr>
      </w:pPr>
    </w:p>
    <w:p w:rsidR="006A2027" w:rsidRDefault="006A2027" w:rsidP="00116533">
      <w:pPr>
        <w:jc w:val="center"/>
        <w:rPr>
          <w:rFonts w:ascii="Arial" w:hAnsi="Arial" w:cs="Arial"/>
          <w:bCs/>
        </w:rPr>
      </w:pPr>
    </w:p>
    <w:p w:rsidR="00116533" w:rsidRDefault="00116533" w:rsidP="00116533">
      <w:pPr>
        <w:pStyle w:val="PargrafodaLista"/>
        <w:rPr>
          <w:rStyle w:val="EstiloArialNegritoMaisculaspequenas"/>
          <w:rFonts w:cs="Times New Roman"/>
          <w:sz w:val="18"/>
          <w:szCs w:val="18"/>
        </w:rPr>
      </w:pPr>
    </w:p>
    <w:p w:rsidR="00AA6736" w:rsidRPr="00643B6F" w:rsidRDefault="00116533" w:rsidP="00116533">
      <w:pPr>
        <w:pStyle w:val="Corpodetexto"/>
        <w:jc w:val="center"/>
        <w:rPr>
          <w:rFonts w:ascii="Times New Roman" w:hAnsi="Times New Roman"/>
          <w:sz w:val="22"/>
          <w:szCs w:val="22"/>
        </w:rPr>
      </w:pPr>
      <w:r w:rsidRPr="00643B6F">
        <w:rPr>
          <w:rFonts w:ascii="Arial" w:hAnsi="Arial" w:cs="Arial"/>
          <w:sz w:val="22"/>
          <w:szCs w:val="22"/>
        </w:rPr>
        <w:t>André Nunes de Almeida Couto</w:t>
      </w:r>
    </w:p>
    <w:sectPr w:rsidR="00AA6736" w:rsidRPr="00643B6F" w:rsidSect="0057128D">
      <w:headerReference w:type="default" r:id="rId8"/>
      <w:footerReference w:type="default" r:id="rId9"/>
      <w:endnotePr>
        <w:numFmt w:val="decimal"/>
      </w:endnotePr>
      <w:type w:val="continuous"/>
      <w:pgSz w:w="11910" w:h="16840"/>
      <w:pgMar w:top="380" w:right="1139" w:bottom="320" w:left="1077" w:header="567" w:footer="56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C1B14" w:rsidRDefault="00C571D0">
      <w:r>
        <w:separator/>
      </w:r>
    </w:p>
  </w:endnote>
  <w:endnote w:type="continuationSeparator" w:id="0">
    <w:p w:rsidR="002C1B14" w:rsidRDefault="00C57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asic Roman">
    <w:charset w:val="00"/>
    <w:family w:val="roman"/>
    <w:pitch w:val="default"/>
  </w:font>
  <w:font w:name="FuturaPT-Medium">
    <w:altName w:val="Arial"/>
    <w:charset w:val="00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61F0A" w:rsidRDefault="00C571D0">
    <w:pPr>
      <w:pStyle w:val="Rodap"/>
      <w:tabs>
        <w:tab w:val="clear" w:pos="9694"/>
      </w:tabs>
      <w:jc w:val="right"/>
      <w:rPr>
        <w:rFonts w:ascii="Calibri" w:eastAsia="Calibri" w:hAnsi="Calibri" w:cs="Calibri"/>
        <w:color w:val="231F20"/>
        <w:sz w:val="14"/>
        <w:szCs w:val="14"/>
        <w:lang w:val="en-US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3" behindDoc="1" locked="0" layoutInCell="0" hidden="0" allowOverlap="1">
              <wp:simplePos x="0" y="0"/>
              <wp:positionH relativeFrom="page">
                <wp:posOffset>0</wp:posOffset>
              </wp:positionH>
              <wp:positionV relativeFrom="page">
                <wp:posOffset>10427335</wp:posOffset>
              </wp:positionV>
              <wp:extent cx="7559675" cy="56515"/>
              <wp:effectExtent l="0" t="0" r="0" b="0"/>
              <wp:wrapNone/>
              <wp:docPr id="3" name="Retângulo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v32XYRMAAAAlAAAAZAAAAA0AAAAAkAAAAEgAAACQAAAASAAAAAAAAAAAAAAAAAAAAAEAAABQAAAAAAAAAAAA4D8AAAAAAADgPwAAAAAAAOA/AAAAAAAA4D8AAAAAAADgPwAAAAAAAOA/AAAAAAAA4D8AAAAAAADgPwAAAAAAAOA/AAAAAAAA4D8CAAAAjAAAAAEAAAAAAAAAV4M7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JAgAAAgAAAAAAAAAAAAAAAAAAAAAAAAAAAAAAAAAAAAJUAAAIEuAABZAAAAAAAAAAAAAAAlQAAAKAAAAAgAAAABAAAAAQAAAA=="/>
                        </a:ext>
                      </a:extLst>
                    </wps:cNvSpPr>
                    <wps:spPr>
                      <a:xfrm>
                        <a:off x="0" y="0"/>
                        <a:ext cx="7559675" cy="56515"/>
                      </a:xfrm>
                      <a:prstGeom prst="rect">
                        <a:avLst/>
                      </a:prstGeom>
                      <a:solidFill>
                        <a:srgbClr val="57833B"/>
                      </a:solidFill>
                      <a:ln w="12700">
                        <a:noFill/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263D3601" id="Retângulo3" o:spid="_x0000_s1026" style="position:absolute;margin-left:0;margin-top:821.05pt;width:595.25pt;height:4.45pt;z-index:-25165823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" o:allowincell="f" fillcolor="#57833b" stroked="f" strokeweight="1pt">
              <w10:wrap anchorx="page" anchory="page"/>
            </v:rect>
          </w:pict>
        </mc:Fallback>
      </mc:AlternateContent>
    </w:r>
    <w:proofErr w:type="spellStart"/>
    <w:r>
      <w:rPr>
        <w:rFonts w:ascii="Calibri" w:eastAsia="Calibri" w:hAnsi="Calibri" w:cs="Calibri"/>
        <w:color w:val="231F20"/>
        <w:sz w:val="14"/>
        <w:szCs w:val="14"/>
        <w:lang w:val="en-US"/>
      </w:rPr>
      <w:t>Página</w:t>
    </w:r>
    <w:proofErr w:type="spellEnd"/>
    <w:r>
      <w:rPr>
        <w:rFonts w:ascii="Calibri" w:eastAsia="Calibri" w:hAnsi="Calibri" w:cs="Calibri"/>
        <w:color w:val="231F20"/>
        <w:sz w:val="14"/>
        <w:szCs w:val="14"/>
        <w:lang w:val="en-US"/>
      </w:rPr>
      <w:t xml:space="preserve"> </w:t>
    </w:r>
    <w:r>
      <w:rPr>
        <w:rFonts w:ascii="Calibri" w:eastAsia="Calibri" w:hAnsi="Calibri" w:cs="Calibri"/>
        <w:color w:val="231F20"/>
        <w:sz w:val="14"/>
        <w:szCs w:val="14"/>
        <w:lang w:val="en-US"/>
      </w:rPr>
      <w:fldChar w:fldCharType="begin"/>
    </w:r>
    <w:r>
      <w:rPr>
        <w:rFonts w:ascii="Calibri" w:eastAsia="Calibri" w:hAnsi="Calibri" w:cs="Calibri"/>
        <w:color w:val="231F20"/>
        <w:sz w:val="14"/>
        <w:szCs w:val="14"/>
        <w:lang w:val="en-US"/>
      </w:rPr>
      <w:instrText xml:space="preserve"> PAGE </w:instrText>
    </w:r>
    <w:r>
      <w:rPr>
        <w:rFonts w:ascii="Calibri" w:eastAsia="Calibri" w:hAnsi="Calibri" w:cs="Calibri"/>
        <w:color w:val="231F20"/>
        <w:sz w:val="14"/>
        <w:szCs w:val="14"/>
        <w:lang w:val="en-US"/>
      </w:rPr>
      <w:fldChar w:fldCharType="separate"/>
    </w:r>
    <w:r w:rsidR="00FE5189">
      <w:rPr>
        <w:rFonts w:ascii="Calibri" w:eastAsia="Calibri" w:hAnsi="Calibri" w:cs="Calibri"/>
        <w:noProof/>
        <w:color w:val="231F20"/>
        <w:sz w:val="14"/>
        <w:szCs w:val="14"/>
        <w:lang w:val="en-US"/>
      </w:rPr>
      <w:t>1</w:t>
    </w:r>
    <w:r>
      <w:rPr>
        <w:rFonts w:ascii="Calibri" w:eastAsia="Calibri" w:hAnsi="Calibri" w:cs="Calibri"/>
        <w:color w:val="231F20"/>
        <w:sz w:val="14"/>
        <w:szCs w:val="14"/>
        <w:lang w:val="en-US"/>
      </w:rPr>
      <w:fldChar w:fldCharType="end"/>
    </w:r>
    <w:r w:rsidR="00D61F0A">
      <w:rPr>
        <w:rFonts w:ascii="Calibri" w:eastAsia="Calibri" w:hAnsi="Calibri" w:cs="Calibri"/>
        <w:color w:val="231F20"/>
        <w:sz w:val="14"/>
        <w:szCs w:val="14"/>
        <w:lang w:val="en-US"/>
      </w:rPr>
      <w:t xml:space="preserve"> de 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C1B14" w:rsidRDefault="00C571D0">
      <w:r>
        <w:separator/>
      </w:r>
    </w:p>
  </w:footnote>
  <w:footnote w:type="continuationSeparator" w:id="0">
    <w:p w:rsidR="002C1B14" w:rsidRDefault="00C57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6736" w:rsidRDefault="00C571D0">
    <w:pPr>
      <w:pStyle w:val="Cabealho"/>
      <w:tabs>
        <w:tab w:val="clear" w:pos="9694"/>
      </w:tabs>
      <w:rPr>
        <w:rFonts w:ascii="Arial" w:eastAsia="Basic Roman" w:hAnsi="Arial" w:cs="Basic Roman"/>
        <w:b/>
        <w:bCs/>
        <w:color w:val="231F20"/>
        <w:kern w:val="1"/>
        <w:sz w:val="21"/>
        <w:szCs w:val="20"/>
        <w:lang w:val="pt-PT"/>
      </w:rPr>
    </w:pPr>
    <w:r>
      <w:rPr>
        <w:noProof/>
        <w:lang w:val="pt-PT" w:eastAsia="pt-PT"/>
      </w:rPr>
      <mc:AlternateContent>
        <mc:Choice Requires="wps">
          <w:drawing>
            <wp:anchor distT="0" distB="0" distL="114300" distR="114300" simplePos="0" relativeHeight="251658242" behindDoc="1" locked="0" layoutInCell="0" hidden="0" allowOverlap="1">
              <wp:simplePos x="0" y="0"/>
              <wp:positionH relativeFrom="page">
                <wp:posOffset>0</wp:posOffset>
              </wp:positionH>
              <wp:positionV relativeFrom="page">
                <wp:posOffset>160655</wp:posOffset>
              </wp:positionV>
              <wp:extent cx="7559675" cy="55880"/>
              <wp:effectExtent l="0" t="0" r="0" b="0"/>
              <wp:wrapNone/>
              <wp:docPr id="2" name="Retângulo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extLst>
                        <a:ext uri="smNativeData">
  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2_v32XYRMAAAAlAAAAZAAAAA0AAAAAkAAAAEgAAACQAAAASAAAAAAAAAAAAAAAAAAAAAEAAABQAAAAAAAAAAAA4D8AAAAAAADgPwAAAAAAAOA/AAAAAAAA4D8AAAAAAADgPwAAAAAAAOA/AAAAAAAA4D8AAAAAAADgPwAAAAAAAOA/AAAAAAAA4D8CAAAAjAAAAAEAAAAAAAAAV4M7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BcAAAAUAAAAAAAAAAAAAAD/fwAA/38AAAAAAAAJAAAABAAAAAAAAAAMAAAAEAAAAAAAAAAAAAAAAAAAAAAAAAAeAAAAaAAAAAAAAAAAAAAAAAAAAAAAAAAAAAAAECcAABAnAAAAAAAAAAAAAAAAAAAAAAAAAAAAAAAAAAAAAAAAAAAAABQAAAAAAAAAwMD/AAAAAABkAAAAMgAAAAAAAABkAAAAAAAAAH9/fwAKAAAAIQAAAEAAAAA8AAAAAAAAABAgAAAgAAAAAAAAAAAAAAAAAAAAAAAAAAAAAAAAAAAA/QAAAIEuAABYAAAAAAAAAAAAAAD9AAAAKAAAAAgAAAABAAAAAQAAAA=="/>
                        </a:ext>
                      </a:extLst>
                    </wps:cNvSpPr>
                    <wps:spPr>
                      <a:xfrm>
                        <a:off x="0" y="0"/>
                        <a:ext cx="7559675" cy="55880"/>
                      </a:xfrm>
                      <a:prstGeom prst="rect">
                        <a:avLst/>
                      </a:prstGeom>
                      <a:solidFill>
                        <a:srgbClr val="57833B"/>
                      </a:solidFill>
                      <a:ln w="12700">
                        <a:noFill/>
                      </a:ln>
                    </wps:spPr>
                    <wps:bodyPr spcFirstLastPara="1" vertOverflow="clip" horzOverflow="clip" lIns="91440" tIns="45720" rIns="91440" bIns="45720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35C3BD36" id="Retângulo4" o:spid="_x0000_s1026" style="position:absolute;margin-left:0;margin-top:12.65pt;width:595.25pt;height:4.4pt;z-index:-25165823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" o:allowincell="f" fillcolor="#57833b" stroked="f" strokeweight="1pt">
              <w10:wrap anchorx="page" anchory="page"/>
            </v:rect>
          </w:pict>
        </mc:Fallback>
      </mc:AlternateContent>
    </w:r>
    <w:r>
      <w:tab/>
    </w:r>
    <w:r>
      <w:rPr>
        <w:noProof/>
        <w:lang w:val="pt-PT" w:eastAsia="pt-PT"/>
      </w:rPr>
      <w:drawing>
        <wp:inline distT="89535" distB="89535" distL="89535" distR="89535">
          <wp:extent cx="807720" cy="878840"/>
          <wp:effectExtent l="0" t="0" r="0" b="0"/>
          <wp:docPr id="1" name="Imagem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m1"/>
                  <pic:cNvPicPr>
                    <a:extLst>
                      <a:ext uri="smNativeData">
                        <sm:smNativeData xmlns="" xmlns:o="urn:schemas-microsoft-com:office:office" xmlns:v="urn:schemas-microsoft-com:vml" xmlns:w10="urn:schemas-microsoft-com:office:word" xmlns:w="http://schemas.openxmlformats.org/wordprocessingml/2006/main" xmlns:sm="smNativeData" val="SMDATA_14_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"/>
                      </a:ext>
                    </a:extLst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07720" cy="878840"/>
                  </a:xfrm>
                  <a:prstGeom prst="rect">
                    <a:avLst/>
                  </a:prstGeom>
                  <a:noFill/>
                  <a:ln w="12700">
                    <a:noFill/>
                  </a:ln>
                </pic:spPr>
              </pic:pic>
            </a:graphicData>
          </a:graphic>
        </wp:inline>
      </w:drawing>
    </w:r>
  </w:p>
  <w:p w:rsidR="00AA6736" w:rsidRDefault="00AA6736">
    <w:pPr>
      <w:pStyle w:val="Cabealho"/>
      <w:tabs>
        <w:tab w:val="clear" w:pos="9694"/>
      </w:tabs>
      <w:rPr>
        <w:rFonts w:ascii="Arial" w:eastAsia="Basic Roman" w:hAnsi="Arial" w:cs="Basic Roman"/>
        <w:b/>
        <w:bCs/>
        <w:color w:val="231F20"/>
        <w:kern w:val="1"/>
        <w:sz w:val="21"/>
        <w:szCs w:val="20"/>
        <w:lang w:val="pt-PT"/>
      </w:rPr>
    </w:pPr>
  </w:p>
  <w:p w:rsidR="00AA6736" w:rsidRDefault="00C571D0">
    <w:pPr>
      <w:pBdr>
        <w:top w:val="nil"/>
        <w:left w:val="nil"/>
        <w:bottom w:val="nil"/>
        <w:right w:val="nil"/>
        <w:between w:val="nil"/>
      </w:pBdr>
      <w:jc w:val="center"/>
      <w:rPr>
        <w:rFonts w:ascii="Arial" w:eastAsia="Basic Roman" w:hAnsi="Arial" w:cs="Basic Roman"/>
        <w:b/>
        <w:bCs/>
        <w:color w:val="007F00"/>
        <w:kern w:val="1"/>
        <w:sz w:val="21"/>
        <w:szCs w:val="20"/>
        <w:lang w:val="pt-PT"/>
      </w:rPr>
    </w:pPr>
    <w:r>
      <w:rPr>
        <w:rFonts w:ascii="Arial" w:eastAsia="Basic Roman" w:hAnsi="Arial" w:cs="Basic Roman"/>
        <w:b/>
        <w:bCs/>
        <w:color w:val="007F00"/>
        <w:kern w:val="1"/>
        <w:sz w:val="21"/>
        <w:szCs w:val="20"/>
        <w:lang w:val="pt-PT"/>
      </w:rPr>
      <w:t>ASSEMBLEIA DE FREGUESIA DE CAMPOLIDE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5CDCEBE6"/>
    <w:lvl w:ilvl="0">
      <w:start w:val="1"/>
      <w:numFmt w:val="none"/>
      <w:pStyle w:val="Estilo5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3B1A2060"/>
    <w:multiLevelType w:val="hybridMultilevel"/>
    <w:tmpl w:val="81E0E3B2"/>
    <w:lvl w:ilvl="0" w:tplc="05225872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hint="default"/>
        <w:b/>
        <w:i w:val="0"/>
      </w:rPr>
    </w:lvl>
    <w:lvl w:ilvl="1" w:tplc="08160019">
      <w:start w:val="1"/>
      <w:numFmt w:val="lowerLetter"/>
      <w:lvlText w:val="%2."/>
      <w:lvlJc w:val="left"/>
      <w:pPr>
        <w:ind w:left="1440" w:hanging="360"/>
      </w:pPr>
    </w:lvl>
    <w:lvl w:ilvl="2" w:tplc="0816001B">
      <w:start w:val="1"/>
      <w:numFmt w:val="lowerRoman"/>
      <w:lvlText w:val="%3."/>
      <w:lvlJc w:val="right"/>
      <w:pPr>
        <w:ind w:left="2160" w:hanging="180"/>
      </w:pPr>
    </w:lvl>
    <w:lvl w:ilvl="3" w:tplc="0816000F">
      <w:start w:val="1"/>
      <w:numFmt w:val="decimal"/>
      <w:lvlText w:val="%4."/>
      <w:lvlJc w:val="left"/>
      <w:pPr>
        <w:ind w:left="2880" w:hanging="360"/>
      </w:pPr>
    </w:lvl>
    <w:lvl w:ilvl="4" w:tplc="08160019">
      <w:start w:val="1"/>
      <w:numFmt w:val="lowerLetter"/>
      <w:lvlText w:val="%5."/>
      <w:lvlJc w:val="left"/>
      <w:pPr>
        <w:ind w:left="3600" w:hanging="360"/>
      </w:pPr>
    </w:lvl>
    <w:lvl w:ilvl="5" w:tplc="0816001B">
      <w:start w:val="1"/>
      <w:numFmt w:val="lowerRoman"/>
      <w:lvlText w:val="%6."/>
      <w:lvlJc w:val="right"/>
      <w:pPr>
        <w:ind w:left="4320" w:hanging="180"/>
      </w:pPr>
    </w:lvl>
    <w:lvl w:ilvl="6" w:tplc="0816000F">
      <w:start w:val="1"/>
      <w:numFmt w:val="decimal"/>
      <w:lvlText w:val="%7."/>
      <w:lvlJc w:val="left"/>
      <w:pPr>
        <w:ind w:left="5040" w:hanging="360"/>
      </w:pPr>
    </w:lvl>
    <w:lvl w:ilvl="7" w:tplc="08160019">
      <w:start w:val="1"/>
      <w:numFmt w:val="lowerLetter"/>
      <w:lvlText w:val="%8."/>
      <w:lvlJc w:val="left"/>
      <w:pPr>
        <w:ind w:left="5760" w:hanging="360"/>
      </w:pPr>
    </w:lvl>
    <w:lvl w:ilvl="8" w:tplc="0816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2D07EA"/>
    <w:multiLevelType w:val="hybridMultilevel"/>
    <w:tmpl w:val="C7640444"/>
    <w:lvl w:ilvl="0" w:tplc="07E673BE">
      <w:start w:val="1"/>
      <w:numFmt w:val="decimal"/>
      <w:lvlText w:val="%1."/>
      <w:lvlJc w:val="left"/>
      <w:pPr>
        <w:tabs>
          <w:tab w:val="num" w:pos="9122"/>
        </w:tabs>
        <w:ind w:left="9122" w:hanging="360"/>
      </w:pPr>
      <w:rPr>
        <w:rFonts w:ascii="Arial" w:hAnsi="Arial" w:cs="Arial" w:hint="default"/>
        <w:b/>
      </w:rPr>
    </w:lvl>
    <w:lvl w:ilvl="1" w:tplc="08160019">
      <w:start w:val="1"/>
      <w:numFmt w:val="lowerLetter"/>
      <w:lvlText w:val="%2."/>
      <w:lvlJc w:val="left"/>
      <w:pPr>
        <w:tabs>
          <w:tab w:val="num" w:pos="3256"/>
        </w:tabs>
        <w:ind w:left="3256" w:hanging="360"/>
      </w:pPr>
    </w:lvl>
    <w:lvl w:ilvl="2" w:tplc="0816001B" w:tentative="1">
      <w:start w:val="1"/>
      <w:numFmt w:val="lowerRoman"/>
      <w:lvlText w:val="%3."/>
      <w:lvlJc w:val="right"/>
      <w:pPr>
        <w:tabs>
          <w:tab w:val="num" w:pos="3976"/>
        </w:tabs>
        <w:ind w:left="3976" w:hanging="180"/>
      </w:pPr>
    </w:lvl>
    <w:lvl w:ilvl="3" w:tplc="0816000F" w:tentative="1">
      <w:start w:val="1"/>
      <w:numFmt w:val="decimal"/>
      <w:lvlText w:val="%4."/>
      <w:lvlJc w:val="left"/>
      <w:pPr>
        <w:tabs>
          <w:tab w:val="num" w:pos="4696"/>
        </w:tabs>
        <w:ind w:left="4696" w:hanging="360"/>
      </w:pPr>
    </w:lvl>
    <w:lvl w:ilvl="4" w:tplc="08160019" w:tentative="1">
      <w:start w:val="1"/>
      <w:numFmt w:val="lowerLetter"/>
      <w:lvlText w:val="%5."/>
      <w:lvlJc w:val="left"/>
      <w:pPr>
        <w:tabs>
          <w:tab w:val="num" w:pos="5416"/>
        </w:tabs>
        <w:ind w:left="5416" w:hanging="360"/>
      </w:pPr>
    </w:lvl>
    <w:lvl w:ilvl="5" w:tplc="0816001B" w:tentative="1">
      <w:start w:val="1"/>
      <w:numFmt w:val="lowerRoman"/>
      <w:lvlText w:val="%6."/>
      <w:lvlJc w:val="right"/>
      <w:pPr>
        <w:tabs>
          <w:tab w:val="num" w:pos="6136"/>
        </w:tabs>
        <w:ind w:left="6136" w:hanging="180"/>
      </w:pPr>
    </w:lvl>
    <w:lvl w:ilvl="6" w:tplc="0816000F" w:tentative="1">
      <w:start w:val="1"/>
      <w:numFmt w:val="decimal"/>
      <w:lvlText w:val="%7."/>
      <w:lvlJc w:val="left"/>
      <w:pPr>
        <w:tabs>
          <w:tab w:val="num" w:pos="6856"/>
        </w:tabs>
        <w:ind w:left="6856" w:hanging="360"/>
      </w:pPr>
    </w:lvl>
    <w:lvl w:ilvl="7" w:tplc="08160019" w:tentative="1">
      <w:start w:val="1"/>
      <w:numFmt w:val="lowerLetter"/>
      <w:lvlText w:val="%8."/>
      <w:lvlJc w:val="left"/>
      <w:pPr>
        <w:tabs>
          <w:tab w:val="num" w:pos="7576"/>
        </w:tabs>
        <w:ind w:left="7576" w:hanging="360"/>
      </w:pPr>
    </w:lvl>
    <w:lvl w:ilvl="8" w:tplc="0816001B" w:tentative="1">
      <w:start w:val="1"/>
      <w:numFmt w:val="lowerRoman"/>
      <w:lvlText w:val="%9."/>
      <w:lvlJc w:val="right"/>
      <w:pPr>
        <w:tabs>
          <w:tab w:val="num" w:pos="8296"/>
        </w:tabs>
        <w:ind w:left="8296" w:hanging="180"/>
      </w:pPr>
    </w:lvl>
  </w:abstractNum>
  <w:num w:numId="1">
    <w:abstractNumId w:val="0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rawingGridVerticalSpacing w:val="283"/>
  <w:characterSpacingControl w:val="doNotCompress"/>
  <w:hdrShapeDefaults>
    <o:shapedefaults v:ext="edit" spidmax="20481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6736"/>
    <w:rsid w:val="00003C64"/>
    <w:rsid w:val="000458A5"/>
    <w:rsid w:val="00055C10"/>
    <w:rsid w:val="00096FAD"/>
    <w:rsid w:val="000F5211"/>
    <w:rsid w:val="00116533"/>
    <w:rsid w:val="001243FF"/>
    <w:rsid w:val="001500D8"/>
    <w:rsid w:val="00154737"/>
    <w:rsid w:val="002053EB"/>
    <w:rsid w:val="002072A5"/>
    <w:rsid w:val="00227BBA"/>
    <w:rsid w:val="00235C4F"/>
    <w:rsid w:val="002A28A5"/>
    <w:rsid w:val="002C1B14"/>
    <w:rsid w:val="00306692"/>
    <w:rsid w:val="003A4D82"/>
    <w:rsid w:val="00407D44"/>
    <w:rsid w:val="00443464"/>
    <w:rsid w:val="004F35C0"/>
    <w:rsid w:val="00545EBD"/>
    <w:rsid w:val="0057128D"/>
    <w:rsid w:val="0063665C"/>
    <w:rsid w:val="00643B6F"/>
    <w:rsid w:val="006A2027"/>
    <w:rsid w:val="006F761C"/>
    <w:rsid w:val="0072497A"/>
    <w:rsid w:val="00741873"/>
    <w:rsid w:val="00770995"/>
    <w:rsid w:val="00796F81"/>
    <w:rsid w:val="008D46C4"/>
    <w:rsid w:val="009070D2"/>
    <w:rsid w:val="0092448E"/>
    <w:rsid w:val="00941223"/>
    <w:rsid w:val="009C35FA"/>
    <w:rsid w:val="00A673A2"/>
    <w:rsid w:val="00A80707"/>
    <w:rsid w:val="00AA6736"/>
    <w:rsid w:val="00AC4C64"/>
    <w:rsid w:val="00B043F8"/>
    <w:rsid w:val="00B71443"/>
    <w:rsid w:val="00BF182C"/>
    <w:rsid w:val="00C05824"/>
    <w:rsid w:val="00C571D0"/>
    <w:rsid w:val="00CA14A1"/>
    <w:rsid w:val="00D41C91"/>
    <w:rsid w:val="00D61F0A"/>
    <w:rsid w:val="00DA7547"/>
    <w:rsid w:val="00DD2716"/>
    <w:rsid w:val="00DD2B3D"/>
    <w:rsid w:val="00EB2EDD"/>
    <w:rsid w:val="00EB6A3D"/>
    <w:rsid w:val="00ED1B8E"/>
    <w:rsid w:val="00EE0ECC"/>
    <w:rsid w:val="00F62941"/>
    <w:rsid w:val="00FE5189"/>
    <w:rsid w:val="00FF75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5:docId w15:val="{9BFA0EB2-1775-4529-90E1-203AB1F4F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Basic Roman"/>
        <w:sz w:val="22"/>
        <w:szCs w:val="22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qFormat="1"/>
    <w:lsdException w:name="Default Paragraph Font" w:uiPriority="1"/>
    <w:lsdException w:name="Body Text" w:uiPriority="0" w:qFormat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uturaPT-Medium" w:eastAsia="FuturaPT-Medium" w:hAnsi="FuturaPT-Medium" w:cs="FuturaPT-Medium"/>
      <w:lang w:val="it-IT"/>
    </w:rPr>
  </w:style>
  <w:style w:type="paragraph" w:styleId="Cabealho1">
    <w:name w:val="heading 1"/>
    <w:basedOn w:val="Normal"/>
    <w:next w:val="Normal"/>
    <w:link w:val="Cabealho1Carter"/>
    <w:qFormat/>
    <w:rsid w:val="00C571D0"/>
    <w:pPr>
      <w:keepNext/>
      <w:widowControl/>
      <w:tabs>
        <w:tab w:val="num" w:pos="0"/>
      </w:tabs>
      <w:suppressAutoHyphens/>
      <w:ind w:left="432" w:hanging="432"/>
      <w:outlineLvl w:val="0"/>
    </w:pPr>
    <w:rPr>
      <w:rFonts w:ascii="Times New Roman" w:eastAsia="Times New Roman" w:hAnsi="Times New Roman" w:cs="Times New Roman"/>
      <w:b/>
      <w:sz w:val="44"/>
      <w:szCs w:val="20"/>
      <w:lang w:val="pt-PT" w:eastAsia="ar-SA"/>
    </w:rPr>
  </w:style>
  <w:style w:type="paragraph" w:styleId="Cabealho5">
    <w:name w:val="heading 5"/>
    <w:basedOn w:val="Normal"/>
    <w:next w:val="Normal"/>
    <w:link w:val="Cabealho5Carter"/>
    <w:qFormat/>
    <w:rsid w:val="00C571D0"/>
    <w:pPr>
      <w:keepNext/>
      <w:widowControl/>
      <w:tabs>
        <w:tab w:val="num" w:pos="0"/>
        <w:tab w:val="left" w:pos="4678"/>
      </w:tabs>
      <w:suppressAutoHyphens/>
      <w:ind w:left="1008" w:hanging="1008"/>
      <w:jc w:val="both"/>
      <w:outlineLvl w:val="4"/>
    </w:pPr>
    <w:rPr>
      <w:rFonts w:ascii="Times New Roman" w:eastAsia="Times New Roman" w:hAnsi="Times New Roman" w:cs="Times New Roman"/>
      <w:sz w:val="26"/>
      <w:szCs w:val="20"/>
      <w:lang w:val="pt-PT" w:eastAsia="ar-SA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qFormat/>
    <w:rPr>
      <w:sz w:val="16"/>
      <w:szCs w:val="16"/>
    </w:rPr>
  </w:style>
  <w:style w:type="paragraph" w:styleId="Pargrafoda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qFormat/>
  </w:style>
  <w:style w:type="paragraph" w:styleId="Rodap">
    <w:name w:val="footer"/>
    <w:basedOn w:val="Normal"/>
    <w:link w:val="RodapCarter"/>
    <w:uiPriority w:val="99"/>
    <w:qFormat/>
    <w:pPr>
      <w:tabs>
        <w:tab w:val="center" w:pos="4847"/>
        <w:tab w:val="right" w:pos="9694"/>
      </w:tabs>
    </w:pPr>
  </w:style>
  <w:style w:type="paragraph" w:styleId="Cabealho">
    <w:name w:val="header"/>
    <w:basedOn w:val="Normal"/>
    <w:qFormat/>
    <w:pPr>
      <w:tabs>
        <w:tab w:val="center" w:pos="4847"/>
        <w:tab w:val="right" w:pos="9694"/>
      </w:tabs>
    </w:pPr>
  </w:style>
  <w:style w:type="character" w:styleId="Hiperligao">
    <w:name w:val="Hyperlink"/>
    <w:rPr>
      <w:color w:val="0000FF"/>
      <w:u w:val="single"/>
    </w:rPr>
  </w:style>
  <w:style w:type="character" w:customStyle="1" w:styleId="Cabealho1Carter">
    <w:name w:val="Cabeçalho 1 Caráter"/>
    <w:basedOn w:val="Tipodeletrapredefinidodopargrafo"/>
    <w:link w:val="Cabealho1"/>
    <w:rsid w:val="00C571D0"/>
    <w:rPr>
      <w:rFonts w:ascii="Times New Roman" w:eastAsia="Times New Roman" w:hAnsi="Times New Roman" w:cs="Times New Roman"/>
      <w:b/>
      <w:sz w:val="44"/>
      <w:szCs w:val="20"/>
      <w:lang w:val="pt-PT" w:eastAsia="ar-SA"/>
    </w:rPr>
  </w:style>
  <w:style w:type="character" w:customStyle="1" w:styleId="Absatz-Standardschriftart">
    <w:name w:val="Absatz-Standardschriftart"/>
    <w:rsid w:val="00C571D0"/>
  </w:style>
  <w:style w:type="paragraph" w:customStyle="1" w:styleId="Estilo5">
    <w:name w:val="Estilo5"/>
    <w:basedOn w:val="Normal"/>
    <w:autoRedefine/>
    <w:rsid w:val="00C571D0"/>
    <w:pPr>
      <w:widowControl/>
      <w:numPr>
        <w:numId w:val="1"/>
      </w:numPr>
      <w:suppressAutoHyphens/>
      <w:spacing w:before="100" w:beforeAutospacing="1"/>
      <w:ind w:left="426" w:hanging="426"/>
      <w:jc w:val="center"/>
    </w:pPr>
    <w:rPr>
      <w:rFonts w:ascii="Arial" w:eastAsia="Times New Roman" w:hAnsi="Arial" w:cs="Arial"/>
      <w:sz w:val="10"/>
      <w:szCs w:val="10"/>
      <w:lang w:val="pt-PT" w:eastAsia="ar-SA"/>
    </w:rPr>
  </w:style>
  <w:style w:type="paragraph" w:styleId="NormalWeb">
    <w:name w:val="Normal (Web)"/>
    <w:basedOn w:val="Normal"/>
    <w:uiPriority w:val="99"/>
    <w:unhideWhenUsed/>
    <w:rsid w:val="00C571D0"/>
    <w:pPr>
      <w:widowControl/>
    </w:pPr>
    <w:rPr>
      <w:rFonts w:ascii="Times New Roman" w:eastAsia="Calibri" w:hAnsi="Times New Roman" w:cs="Times New Roman"/>
      <w:sz w:val="24"/>
      <w:szCs w:val="24"/>
      <w:lang w:val="pt-PT" w:eastAsia="pt-PT"/>
    </w:rPr>
  </w:style>
  <w:style w:type="character" w:customStyle="1" w:styleId="Cabealho5Carter">
    <w:name w:val="Cabeçalho 5 Caráter"/>
    <w:basedOn w:val="Tipodeletrapredefinidodopargrafo"/>
    <w:link w:val="Cabealho5"/>
    <w:rsid w:val="00C571D0"/>
    <w:rPr>
      <w:rFonts w:ascii="Times New Roman" w:eastAsia="Times New Roman" w:hAnsi="Times New Roman" w:cs="Times New Roman"/>
      <w:sz w:val="26"/>
      <w:szCs w:val="20"/>
      <w:lang w:val="pt-PT" w:eastAsia="ar-SA"/>
    </w:rPr>
  </w:style>
  <w:style w:type="paragraph" w:customStyle="1" w:styleId="Corpodetexto21">
    <w:name w:val="Corpo de texto 21"/>
    <w:basedOn w:val="Normal"/>
    <w:rsid w:val="00C571D0"/>
    <w:pPr>
      <w:widowControl/>
      <w:suppressAutoHyphens/>
      <w:jc w:val="both"/>
    </w:pPr>
    <w:rPr>
      <w:rFonts w:ascii="Times New Roman" w:eastAsia="Times New Roman" w:hAnsi="Times New Roman" w:cs="Times New Roman"/>
      <w:sz w:val="24"/>
      <w:szCs w:val="20"/>
      <w:lang w:val="pt-PT" w:eastAsia="ar-SA"/>
    </w:rPr>
  </w:style>
  <w:style w:type="character" w:customStyle="1" w:styleId="EstiloArialNegritoMaisculaspequenas">
    <w:name w:val="Estilo Arial Negrito Maiúsculas pequenas"/>
    <w:rsid w:val="00116533"/>
    <w:rPr>
      <w:rFonts w:ascii="Arial" w:hAnsi="Arial" w:cs="Arial" w:hint="default"/>
      <w:bCs/>
      <w:sz w:val="22"/>
    </w:rPr>
  </w:style>
  <w:style w:type="paragraph" w:styleId="Textosimples">
    <w:name w:val="Plain Text"/>
    <w:basedOn w:val="Normal"/>
    <w:link w:val="TextosimplesCarter"/>
    <w:uiPriority w:val="99"/>
    <w:unhideWhenUsed/>
    <w:rsid w:val="00741873"/>
    <w:pPr>
      <w:widowControl/>
    </w:pPr>
    <w:rPr>
      <w:rFonts w:ascii="Courier New" w:eastAsia="Calibri" w:hAnsi="Courier New" w:cs="Courier New"/>
      <w:sz w:val="20"/>
      <w:szCs w:val="20"/>
      <w:lang w:val="pt-PT" w:eastAsia="pt-PT"/>
    </w:rPr>
  </w:style>
  <w:style w:type="character" w:customStyle="1" w:styleId="TextosimplesCarter">
    <w:name w:val="Texto simples Caráter"/>
    <w:basedOn w:val="Tipodeletrapredefinidodopargrafo"/>
    <w:link w:val="Textosimples"/>
    <w:uiPriority w:val="99"/>
    <w:rsid w:val="00741873"/>
    <w:rPr>
      <w:rFonts w:ascii="Courier New" w:hAnsi="Courier New" w:cs="Courier New"/>
      <w:sz w:val="20"/>
      <w:szCs w:val="20"/>
      <w:lang w:val="pt-PT" w:eastAsia="pt-PT"/>
    </w:rPr>
  </w:style>
  <w:style w:type="paragraph" w:styleId="Textodebalo">
    <w:name w:val="Balloon Text"/>
    <w:basedOn w:val="Normal"/>
    <w:link w:val="TextodebaloCarter"/>
    <w:uiPriority w:val="99"/>
    <w:rsid w:val="00AC4C64"/>
    <w:rPr>
      <w:rFonts w:ascii="Segoe UI" w:hAnsi="Segoe UI" w:cs="Segoe UI"/>
      <w:sz w:val="18"/>
      <w:szCs w:val="18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rsid w:val="00AC4C64"/>
    <w:rPr>
      <w:rFonts w:ascii="Segoe UI" w:eastAsia="FuturaPT-Medium" w:hAnsi="Segoe UI" w:cs="Segoe UI"/>
      <w:sz w:val="18"/>
      <w:szCs w:val="18"/>
      <w:lang w:val="it-IT"/>
    </w:rPr>
  </w:style>
  <w:style w:type="character" w:customStyle="1" w:styleId="RodapCarter">
    <w:name w:val="Rodapé Caráter"/>
    <w:basedOn w:val="Tipodeletrapredefinidodopargrafo"/>
    <w:link w:val="Rodap"/>
    <w:uiPriority w:val="99"/>
    <w:rsid w:val="0057128D"/>
    <w:rPr>
      <w:rFonts w:ascii="FuturaPT-Medium" w:eastAsia="FuturaPT-Medium" w:hAnsi="FuturaPT-Medium" w:cs="FuturaPT-Medium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32942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FuturaPT-Medium"/>
        <a:ea typeface="FuturaPT-Medium"/>
        <a:cs typeface="FuturaPT-Medium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12700">
          <a:solidFill>
            <a:srgbClr val="000000"/>
          </a:solidFill>
        </a:ln>
      </a:spPr>
      <a:bodyPr spcFirstLastPara="1" vertOverflow="clip" horzOverflow="clip" upright="1">
        <a:prstTxWarp prst="textNoShape">
          <a:avLst/>
        </a:prstTxWarp>
        <a:noAutofit/>
      </a:bodyPr>
      <a:lstStyle/>
      <a:style>
        <a:lnRef idx="0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35D15E7-3A7C-4023-A68C-D2112C1EB6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467</TotalTime>
  <Pages>1</Pages>
  <Words>472</Words>
  <Characters>2549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A4_timbrado JFC_2021</vt:lpstr>
    </vt:vector>
  </TitlesOfParts>
  <Company/>
  <LinksUpToDate>false</LinksUpToDate>
  <CharactersWithSpaces>3015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A4_timbrado JFC_2021</dc:title>
  <dc:subject/>
  <dc:creator>Aida Tomás</dc:creator>
  <cp:keywords/>
  <dc:description/>
  <cp:lastModifiedBy>Aida Tomás</cp:lastModifiedBy>
  <cp:revision>17</cp:revision>
  <cp:lastPrinted>2022-04-21T16:55:00Z</cp:lastPrinted>
  <dcterms:created xsi:type="dcterms:W3CDTF">2022-04-14T10:36:00Z</dcterms:created>
  <dcterms:modified xsi:type="dcterms:W3CDTF">2022-04-21T16:55:00Z</dcterms:modified>
</cp:coreProperties>
</file>